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C2" w:rsidRDefault="007455C2" w:rsidP="007455C2">
      <w:pPr>
        <w:jc w:val="center"/>
        <w:rPr>
          <w:rFonts w:ascii="黑体" w:eastAsia="黑体" w:hAnsi="黑体"/>
          <w:sz w:val="52"/>
          <w:szCs w:val="52"/>
        </w:rPr>
      </w:pPr>
      <w:r w:rsidRPr="007455C2">
        <w:rPr>
          <w:rFonts w:ascii="黑体" w:eastAsia="黑体" w:hAnsi="黑体" w:hint="eastAsia"/>
          <w:sz w:val="52"/>
          <w:szCs w:val="52"/>
        </w:rPr>
        <w:t>巴中市第三中学</w:t>
      </w:r>
    </w:p>
    <w:p w:rsidR="004358AB" w:rsidRDefault="007455C2" w:rsidP="007455C2">
      <w:pPr>
        <w:jc w:val="center"/>
        <w:rPr>
          <w:rFonts w:ascii="黑体" w:eastAsia="黑体" w:hAnsi="黑体"/>
          <w:sz w:val="52"/>
          <w:szCs w:val="52"/>
        </w:rPr>
      </w:pPr>
      <w:r w:rsidRPr="007455C2">
        <w:rPr>
          <w:rFonts w:ascii="黑体" w:eastAsia="黑体" w:hAnsi="黑体" w:hint="eastAsia"/>
          <w:sz w:val="52"/>
          <w:szCs w:val="52"/>
        </w:rPr>
        <w:t>食堂经营管理服务供应商比选文件补</w:t>
      </w:r>
      <w:r>
        <w:rPr>
          <w:rFonts w:ascii="黑体" w:eastAsia="黑体" w:hAnsi="黑体" w:hint="eastAsia"/>
          <w:sz w:val="52"/>
          <w:szCs w:val="52"/>
        </w:rPr>
        <w:t xml:space="preserve"> </w:t>
      </w:r>
      <w:r w:rsidRPr="007455C2">
        <w:rPr>
          <w:rFonts w:ascii="黑体" w:eastAsia="黑体" w:hAnsi="黑体" w:hint="eastAsia"/>
          <w:sz w:val="52"/>
          <w:szCs w:val="52"/>
        </w:rPr>
        <w:t>遗</w:t>
      </w:r>
    </w:p>
    <w:p w:rsidR="007455C2" w:rsidRDefault="007455C2" w:rsidP="00A60F14">
      <w:pPr>
        <w:spacing w:line="400" w:lineRule="exact"/>
        <w:ind w:firstLineChars="200" w:firstLine="643"/>
        <w:rPr>
          <w:rFonts w:ascii="仿宋_GB2312" w:eastAsia="仿宋_GB2312"/>
          <w:color w:val="FF0000"/>
          <w:sz w:val="32"/>
          <w:szCs w:val="32"/>
        </w:rPr>
      </w:pPr>
      <w:r w:rsidRPr="00A60F14">
        <w:rPr>
          <w:rFonts w:asciiTheme="minorEastAsia" w:eastAsiaTheme="minorEastAsia" w:hAnsiTheme="minorEastAsia" w:hint="eastAsia"/>
          <w:b/>
          <w:sz w:val="32"/>
          <w:szCs w:val="32"/>
        </w:rPr>
        <w:t>一、“比选公告”中“</w:t>
      </w:r>
      <w:r>
        <w:rPr>
          <w:rFonts w:ascii="仿宋_GB2312" w:eastAsia="仿宋_GB2312" w:hint="eastAsia"/>
          <w:b/>
          <w:color w:val="FF0000"/>
          <w:sz w:val="32"/>
          <w:szCs w:val="32"/>
        </w:rPr>
        <w:t>二、比选申请人资格要求</w:t>
      </w:r>
    </w:p>
    <w:p w:rsidR="007455C2" w:rsidRPr="007455C2" w:rsidRDefault="007455C2" w:rsidP="007455C2">
      <w:pPr>
        <w:spacing w:line="400" w:lineRule="exact"/>
        <w:ind w:firstLineChars="200" w:firstLine="640"/>
        <w:rPr>
          <w:rFonts w:ascii="仿宋_GB2312" w:eastAsia="仿宋_GB2312"/>
          <w:color w:val="FF0000"/>
          <w:sz w:val="32"/>
          <w:szCs w:val="32"/>
        </w:rPr>
      </w:pPr>
      <w:r>
        <w:rPr>
          <w:rFonts w:ascii="仿宋_GB2312" w:eastAsia="仿宋_GB2312" w:hint="eastAsia"/>
          <w:sz w:val="32"/>
          <w:szCs w:val="32"/>
        </w:rPr>
        <w:t>3、其他要求：</w:t>
      </w:r>
      <w:r>
        <w:rPr>
          <w:rFonts w:ascii="仿宋_GB2312" w:eastAsia="仿宋_GB2312" w:hint="eastAsia"/>
          <w:sz w:val="32"/>
          <w:szCs w:val="32"/>
        </w:rPr>
        <w:br/>
        <w:t xml:space="preserve">    （1）比选申请人拟派驻本食堂负责人服务期内不得变更，须具有厨师和营养师资格证，必须提供比选申请人为法定代表人和拟派驻本食堂负责人缴纳的近期连续6个月养老保险凭证。</w:t>
      </w:r>
    </w:p>
    <w:p w:rsidR="007455C2" w:rsidRDefault="007455C2" w:rsidP="007455C2">
      <w:pPr>
        <w:spacing w:line="400" w:lineRule="exact"/>
        <w:ind w:firstLineChars="200" w:firstLine="640"/>
        <w:rPr>
          <w:rFonts w:asciiTheme="minorEastAsia" w:eastAsiaTheme="minorEastAsia" w:hAnsiTheme="minorEastAsia"/>
          <w:sz w:val="32"/>
          <w:szCs w:val="32"/>
        </w:rPr>
      </w:pPr>
      <w:r>
        <w:rPr>
          <w:rFonts w:ascii="仿宋_GB2312" w:eastAsia="仿宋_GB2312" w:hint="eastAsia"/>
          <w:sz w:val="32"/>
          <w:szCs w:val="32"/>
        </w:rPr>
        <w:t>（2）比选申请人必须具有2个或2个以上类似项目业绩，提供近期项目业主、行政主管部门和市场监管部门的良好评价。</w:t>
      </w:r>
      <w:r>
        <w:rPr>
          <w:rFonts w:asciiTheme="minorEastAsia" w:eastAsiaTheme="minorEastAsia" w:hAnsiTheme="minorEastAsia" w:hint="eastAsia"/>
          <w:sz w:val="32"/>
          <w:szCs w:val="32"/>
        </w:rPr>
        <w:t>”</w:t>
      </w:r>
      <w:r w:rsidRPr="00A60F14">
        <w:rPr>
          <w:rFonts w:asciiTheme="minorEastAsia" w:eastAsiaTheme="minorEastAsia" w:hAnsiTheme="minorEastAsia" w:hint="eastAsia"/>
          <w:b/>
          <w:sz w:val="32"/>
          <w:szCs w:val="32"/>
        </w:rPr>
        <w:t>变更为：</w:t>
      </w:r>
    </w:p>
    <w:p w:rsidR="007455C2" w:rsidRPr="007455C2" w:rsidRDefault="007455C2" w:rsidP="007455C2">
      <w:pPr>
        <w:spacing w:line="400" w:lineRule="exact"/>
        <w:ind w:firstLineChars="200" w:firstLine="640"/>
        <w:rPr>
          <w:rFonts w:ascii="仿宋_GB2312" w:eastAsia="仿宋_GB2312"/>
          <w:color w:val="FF0000"/>
          <w:sz w:val="32"/>
          <w:szCs w:val="32"/>
        </w:rPr>
      </w:pPr>
      <w:r>
        <w:rPr>
          <w:rFonts w:ascii="仿宋_GB2312" w:eastAsia="仿宋_GB2312" w:hint="eastAsia"/>
          <w:sz w:val="32"/>
          <w:szCs w:val="32"/>
        </w:rPr>
        <w:t>3、其他要求：</w:t>
      </w:r>
      <w:r>
        <w:rPr>
          <w:rFonts w:ascii="仿宋_GB2312" w:eastAsia="仿宋_GB2312" w:hint="eastAsia"/>
          <w:sz w:val="32"/>
          <w:szCs w:val="32"/>
        </w:rPr>
        <w:br/>
        <w:t xml:space="preserve">    （1）比选申请人拟派驻本食堂负责人服务期内不得变更，</w:t>
      </w:r>
      <w:r w:rsidRPr="003A33BC">
        <w:rPr>
          <w:rFonts w:ascii="仿宋_GB2312" w:eastAsia="仿宋_GB2312" w:hint="eastAsia"/>
          <w:b/>
          <w:sz w:val="32"/>
          <w:szCs w:val="32"/>
        </w:rPr>
        <w:t>须具有厨师或营养师资格证，</w:t>
      </w:r>
      <w:r>
        <w:rPr>
          <w:rFonts w:ascii="仿宋_GB2312" w:eastAsia="仿宋_GB2312" w:hint="eastAsia"/>
          <w:sz w:val="32"/>
          <w:szCs w:val="32"/>
        </w:rPr>
        <w:t>必须提供比选申请人为法定代表人和拟派驻本食堂负责人缴纳的近期连续6个月养老保险凭证。</w:t>
      </w:r>
    </w:p>
    <w:p w:rsidR="007455C2" w:rsidRPr="003A33BC" w:rsidRDefault="007455C2" w:rsidP="007455C2">
      <w:pPr>
        <w:spacing w:line="400" w:lineRule="exact"/>
        <w:ind w:firstLineChars="150" w:firstLine="480"/>
        <w:rPr>
          <w:rFonts w:ascii="仿宋_GB2312" w:eastAsia="仿宋_GB2312"/>
          <w:b/>
          <w:sz w:val="32"/>
          <w:szCs w:val="32"/>
        </w:rPr>
      </w:pPr>
      <w:r>
        <w:rPr>
          <w:rFonts w:ascii="仿宋_GB2312" w:eastAsia="仿宋_GB2312" w:hint="eastAsia"/>
          <w:sz w:val="32"/>
          <w:szCs w:val="32"/>
        </w:rPr>
        <w:t>（2）比选申请人必须具有2个或2个以上类似项目业绩，</w:t>
      </w:r>
      <w:r w:rsidRPr="003A33BC">
        <w:rPr>
          <w:rFonts w:ascii="仿宋_GB2312" w:eastAsia="仿宋_GB2312" w:hint="eastAsia"/>
          <w:b/>
          <w:sz w:val="32"/>
          <w:szCs w:val="32"/>
        </w:rPr>
        <w:t>提供近期项目业主或行政主管部门或市场监管部门的良好评价。</w:t>
      </w:r>
    </w:p>
    <w:p w:rsidR="00D23E70" w:rsidRDefault="00D23E70" w:rsidP="00A60F14">
      <w:pPr>
        <w:spacing w:line="400" w:lineRule="exact"/>
        <w:ind w:firstLineChars="200" w:firstLine="643"/>
        <w:rPr>
          <w:rFonts w:ascii="仿宋_GB2312" w:eastAsia="仿宋_GB2312"/>
          <w:b/>
          <w:color w:val="FF0000"/>
          <w:sz w:val="32"/>
          <w:szCs w:val="32"/>
        </w:rPr>
      </w:pPr>
      <w:r w:rsidRPr="00A60F14">
        <w:rPr>
          <w:rFonts w:asciiTheme="minorEastAsia" w:eastAsiaTheme="minorEastAsia" w:hAnsiTheme="minorEastAsia" w:hint="eastAsia"/>
          <w:b/>
          <w:sz w:val="32"/>
          <w:szCs w:val="32"/>
        </w:rPr>
        <w:t>二、“比选公告”中“</w:t>
      </w:r>
      <w:r>
        <w:rPr>
          <w:rFonts w:ascii="仿宋_GB2312" w:eastAsia="仿宋_GB2312" w:hint="eastAsia"/>
          <w:b/>
          <w:color w:val="FF0000"/>
          <w:sz w:val="32"/>
          <w:szCs w:val="32"/>
        </w:rPr>
        <w:t>三</w:t>
      </w:r>
      <w:r>
        <w:rPr>
          <w:rFonts w:ascii="仿宋_GB2312" w:eastAsia="仿宋_GB2312"/>
          <w:b/>
          <w:color w:val="FF0000"/>
          <w:sz w:val="32"/>
          <w:szCs w:val="32"/>
        </w:rPr>
        <w:t>、比选</w:t>
      </w:r>
      <w:r>
        <w:rPr>
          <w:rFonts w:ascii="仿宋_GB2312" w:eastAsia="仿宋_GB2312" w:hint="eastAsia"/>
          <w:b/>
          <w:color w:val="FF0000"/>
          <w:sz w:val="32"/>
          <w:szCs w:val="32"/>
        </w:rPr>
        <w:t>活动</w:t>
      </w:r>
    </w:p>
    <w:p w:rsidR="00D23E70" w:rsidRDefault="00D23E70" w:rsidP="00D23E70">
      <w:pPr>
        <w:spacing w:line="400" w:lineRule="exact"/>
        <w:ind w:firstLine="643"/>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、随机抽取中选人</w:t>
      </w:r>
    </w:p>
    <w:p w:rsidR="00D23E70" w:rsidRDefault="00D23E70" w:rsidP="00D23E70">
      <w:pPr>
        <w:spacing w:line="400" w:lineRule="exact"/>
        <w:ind w:firstLineChars="200" w:firstLine="640"/>
        <w:rPr>
          <w:rFonts w:ascii="仿宋_GB2312" w:eastAsia="仿宋_GB2312"/>
          <w:sz w:val="32"/>
          <w:szCs w:val="32"/>
        </w:rPr>
      </w:pPr>
      <w:r>
        <w:rPr>
          <w:rFonts w:ascii="仿宋_GB2312" w:eastAsia="仿宋_GB2312" w:hint="eastAsia"/>
          <w:sz w:val="32"/>
          <w:szCs w:val="32"/>
        </w:rPr>
        <w:t>（3）抽取方式</w:t>
      </w:r>
    </w:p>
    <w:p w:rsidR="00D23E70" w:rsidRDefault="00D23E70" w:rsidP="00D23E70">
      <w:pPr>
        <w:spacing w:line="400" w:lineRule="exact"/>
        <w:ind w:firstLineChars="150" w:firstLine="480"/>
        <w:rPr>
          <w:rFonts w:ascii="仿宋_GB2312" w:eastAsia="仿宋_GB2312"/>
          <w:sz w:val="32"/>
          <w:szCs w:val="32"/>
        </w:rPr>
      </w:pPr>
      <w:r>
        <w:rPr>
          <w:rFonts w:ascii="仿宋_GB2312" w:eastAsia="仿宋_GB2312" w:hint="eastAsia"/>
          <w:sz w:val="32"/>
          <w:szCs w:val="32"/>
        </w:rPr>
        <w:t xml:space="preserve"> A、拟派驻本食堂负责人</w:t>
      </w:r>
      <w:r w:rsidR="00A60F14">
        <w:rPr>
          <w:rFonts w:ascii="仿宋_GB2312" w:eastAsia="仿宋_GB2312" w:hint="eastAsia"/>
          <w:sz w:val="32"/>
          <w:szCs w:val="32"/>
        </w:rPr>
        <w:t>有效身份证、</w:t>
      </w:r>
      <w:r>
        <w:rPr>
          <w:rFonts w:ascii="仿宋_GB2312" w:eastAsia="仿宋_GB2312" w:hint="eastAsia"/>
          <w:sz w:val="32"/>
          <w:szCs w:val="32"/>
        </w:rPr>
        <w:t>厨师证和营养师资格证原件；</w:t>
      </w:r>
    </w:p>
    <w:p w:rsidR="00A60F14" w:rsidRDefault="00D23E70" w:rsidP="00A60F14">
      <w:pPr>
        <w:spacing w:line="400" w:lineRule="exact"/>
        <w:ind w:firstLine="643"/>
        <w:rPr>
          <w:rFonts w:ascii="仿宋_GB2312" w:eastAsia="仿宋_GB2312"/>
          <w:sz w:val="32"/>
          <w:szCs w:val="32"/>
        </w:rPr>
      </w:pPr>
      <w:r>
        <w:rPr>
          <w:rFonts w:ascii="仿宋_GB2312" w:eastAsia="仿宋_GB2312" w:hint="eastAsia"/>
          <w:sz w:val="32"/>
          <w:szCs w:val="32"/>
        </w:rPr>
        <w:lastRenderedPageBreak/>
        <w:t>D、比选申请人必须具有2个或2个以上类似项目业绩合同原件及近期项目业主、行政主管部门和</w:t>
      </w:r>
      <w:r w:rsidR="00A60F14">
        <w:rPr>
          <w:rFonts w:ascii="仿宋_GB2312" w:eastAsia="仿宋_GB2312" w:hint="eastAsia"/>
          <w:sz w:val="32"/>
          <w:szCs w:val="32"/>
        </w:rPr>
        <w:t>市场监管部门的良好评价（原件）”</w:t>
      </w:r>
      <w:r w:rsidR="00A60F14" w:rsidRPr="00A60F14">
        <w:rPr>
          <w:rFonts w:ascii="仿宋_GB2312" w:eastAsia="仿宋_GB2312" w:hint="eastAsia"/>
          <w:b/>
          <w:sz w:val="32"/>
          <w:szCs w:val="32"/>
        </w:rPr>
        <w:t>变更为：</w:t>
      </w:r>
    </w:p>
    <w:p w:rsidR="00A60F14" w:rsidRDefault="00A60F14" w:rsidP="00A60F14">
      <w:pPr>
        <w:spacing w:line="400" w:lineRule="exact"/>
        <w:ind w:firstLine="643"/>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、随机抽取中选人</w:t>
      </w:r>
    </w:p>
    <w:p w:rsidR="00A60F14" w:rsidRDefault="00A60F14" w:rsidP="00A60F14">
      <w:pPr>
        <w:spacing w:line="400" w:lineRule="exact"/>
        <w:ind w:firstLineChars="200" w:firstLine="640"/>
        <w:rPr>
          <w:rFonts w:ascii="仿宋_GB2312" w:eastAsia="仿宋_GB2312"/>
          <w:sz w:val="32"/>
          <w:szCs w:val="32"/>
        </w:rPr>
      </w:pPr>
      <w:r>
        <w:rPr>
          <w:rFonts w:ascii="仿宋_GB2312" w:eastAsia="仿宋_GB2312" w:hint="eastAsia"/>
          <w:sz w:val="32"/>
          <w:szCs w:val="32"/>
        </w:rPr>
        <w:t>（3）抽取方式</w:t>
      </w:r>
    </w:p>
    <w:p w:rsidR="00A60F14" w:rsidRPr="003A33BC" w:rsidRDefault="00A60F14" w:rsidP="00A60F14">
      <w:pPr>
        <w:spacing w:line="400" w:lineRule="exact"/>
        <w:ind w:firstLineChars="150" w:firstLine="480"/>
        <w:rPr>
          <w:rFonts w:ascii="仿宋_GB2312" w:eastAsia="仿宋_GB2312"/>
          <w:b/>
          <w:sz w:val="32"/>
          <w:szCs w:val="32"/>
        </w:rPr>
      </w:pPr>
      <w:r>
        <w:rPr>
          <w:rFonts w:ascii="仿宋_GB2312" w:eastAsia="仿宋_GB2312" w:hint="eastAsia"/>
          <w:sz w:val="32"/>
          <w:szCs w:val="32"/>
        </w:rPr>
        <w:t xml:space="preserve"> A、</w:t>
      </w:r>
      <w:r w:rsidRPr="003A33BC">
        <w:rPr>
          <w:rFonts w:ascii="仿宋_GB2312" w:eastAsia="仿宋_GB2312" w:hint="eastAsia"/>
          <w:b/>
          <w:sz w:val="32"/>
          <w:szCs w:val="32"/>
        </w:rPr>
        <w:t>拟派驻本食堂负责人的厨师证或营养师资格证原件；</w:t>
      </w:r>
    </w:p>
    <w:p w:rsidR="00A60F14" w:rsidRPr="003A33BC" w:rsidRDefault="00A60F14" w:rsidP="00A60F14">
      <w:pPr>
        <w:spacing w:line="400" w:lineRule="exact"/>
        <w:ind w:firstLineChars="150" w:firstLine="480"/>
        <w:rPr>
          <w:rFonts w:ascii="仿宋_GB2312" w:eastAsia="仿宋_GB2312"/>
          <w:b/>
          <w:sz w:val="32"/>
          <w:szCs w:val="32"/>
        </w:rPr>
      </w:pPr>
      <w:r>
        <w:rPr>
          <w:rFonts w:ascii="仿宋_GB2312" w:eastAsia="仿宋_GB2312" w:hint="eastAsia"/>
          <w:sz w:val="32"/>
          <w:szCs w:val="32"/>
        </w:rPr>
        <w:t xml:space="preserve"> D、比选申请人必须具有2个或2个以上类似项目业绩合同原件</w:t>
      </w:r>
      <w:r w:rsidRPr="003A33BC">
        <w:rPr>
          <w:rFonts w:ascii="仿宋_GB2312" w:eastAsia="仿宋_GB2312" w:hint="eastAsia"/>
          <w:b/>
          <w:sz w:val="32"/>
          <w:szCs w:val="32"/>
        </w:rPr>
        <w:t>及近期项目业主或行政主管部门或市场监管部门的良好评价（原件）”</w:t>
      </w:r>
    </w:p>
    <w:p w:rsidR="0032710E" w:rsidRPr="0032710E" w:rsidRDefault="00A60F14" w:rsidP="0032710E">
      <w:pPr>
        <w:spacing w:line="400" w:lineRule="exact"/>
        <w:ind w:firstLineChars="150" w:firstLine="482"/>
        <w:rPr>
          <w:rFonts w:ascii="仿宋_GB2312" w:eastAsia="仿宋_GB2312"/>
          <w:sz w:val="32"/>
          <w:szCs w:val="32"/>
        </w:rPr>
      </w:pPr>
      <w:r w:rsidRPr="00A60F14">
        <w:rPr>
          <w:rFonts w:ascii="仿宋_GB2312" w:eastAsia="仿宋_GB2312" w:hint="eastAsia"/>
          <w:b/>
          <w:sz w:val="32"/>
          <w:szCs w:val="32"/>
        </w:rPr>
        <w:t>三、</w:t>
      </w:r>
      <w:r>
        <w:rPr>
          <w:rFonts w:ascii="仿宋_GB2312" w:eastAsia="仿宋_GB2312" w:hint="eastAsia"/>
          <w:b/>
          <w:sz w:val="32"/>
          <w:szCs w:val="32"/>
        </w:rPr>
        <w:t>“比选方案”中</w:t>
      </w:r>
      <w:r w:rsidR="0032710E">
        <w:rPr>
          <w:rFonts w:ascii="仿宋_GB2312" w:eastAsia="仿宋_GB2312" w:hint="eastAsia"/>
          <w:b/>
          <w:sz w:val="32"/>
          <w:szCs w:val="32"/>
        </w:rPr>
        <w:t>“</w:t>
      </w:r>
      <w:r w:rsidR="0032710E" w:rsidRPr="0032710E">
        <w:rPr>
          <w:rFonts w:ascii="仿宋_GB2312" w:eastAsia="仿宋_GB2312" w:hint="eastAsia"/>
          <w:sz w:val="32"/>
          <w:szCs w:val="32"/>
        </w:rPr>
        <w:t>三、关于食堂经营管理服务供应商比选</w:t>
      </w:r>
    </w:p>
    <w:p w:rsidR="0032710E" w:rsidRDefault="0032710E" w:rsidP="0032710E">
      <w:pPr>
        <w:ind w:firstLineChars="200" w:firstLine="643"/>
        <w:rPr>
          <w:rFonts w:ascii="仿宋_GB2312" w:eastAsia="仿宋_GB2312" w:hAnsi="宋体"/>
          <w:b/>
          <w:sz w:val="32"/>
          <w:szCs w:val="32"/>
        </w:rPr>
      </w:pPr>
      <w:r>
        <w:rPr>
          <w:rFonts w:ascii="仿宋_GB2312" w:eastAsia="仿宋_GB2312" w:hAnsi="宋体" w:hint="eastAsia"/>
          <w:b/>
          <w:sz w:val="32"/>
          <w:szCs w:val="32"/>
        </w:rPr>
        <w:t>（四）</w:t>
      </w:r>
      <w:r>
        <w:rPr>
          <w:rFonts w:ascii="楷体_GB2312" w:eastAsia="楷体_GB2312" w:hint="eastAsia"/>
          <w:b/>
          <w:sz w:val="32"/>
          <w:szCs w:val="32"/>
        </w:rPr>
        <w:t>服务供应商比</w:t>
      </w:r>
      <w:r>
        <w:rPr>
          <w:rFonts w:ascii="仿宋_GB2312" w:eastAsia="仿宋_GB2312" w:hAnsi="宋体" w:hint="eastAsia"/>
          <w:b/>
          <w:sz w:val="32"/>
          <w:szCs w:val="32"/>
        </w:rPr>
        <w:t>选办法</w:t>
      </w:r>
    </w:p>
    <w:p w:rsidR="0032710E" w:rsidRDefault="0032710E" w:rsidP="0032710E">
      <w:pPr>
        <w:tabs>
          <w:tab w:val="left" w:pos="0"/>
        </w:tabs>
        <w:ind w:firstLineChars="200" w:firstLine="640"/>
        <w:rPr>
          <w:rFonts w:ascii="仿宋_GB2312" w:eastAsia="仿宋_GB2312"/>
          <w:bCs/>
          <w:sz w:val="32"/>
          <w:szCs w:val="32"/>
        </w:rPr>
      </w:pPr>
      <w:r>
        <w:rPr>
          <w:rFonts w:ascii="仿宋_GB2312" w:eastAsia="仿宋_GB2312" w:hAnsi="宋体" w:hint="eastAsia"/>
          <w:bCs/>
          <w:sz w:val="32"/>
          <w:szCs w:val="32"/>
        </w:rPr>
        <w:t>食堂经营管理服务供应商比选活动</w:t>
      </w:r>
      <w:r>
        <w:rPr>
          <w:rFonts w:ascii="仿宋_GB2312" w:eastAsia="仿宋_GB2312" w:hint="eastAsia"/>
          <w:bCs/>
          <w:sz w:val="32"/>
          <w:szCs w:val="32"/>
        </w:rPr>
        <w:t>在监督委员会全程监督下开展，形成并发布比选报告。</w:t>
      </w:r>
    </w:p>
    <w:p w:rsidR="0032710E" w:rsidRPr="0032710E" w:rsidRDefault="0032710E" w:rsidP="0032710E">
      <w:pPr>
        <w:tabs>
          <w:tab w:val="left" w:pos="0"/>
        </w:tabs>
        <w:ind w:firstLineChars="200" w:firstLine="640"/>
        <w:rPr>
          <w:rFonts w:ascii="仿宋_GB2312" w:eastAsia="仿宋_GB2312"/>
          <w:b/>
          <w:bCs/>
          <w:sz w:val="32"/>
          <w:szCs w:val="32"/>
        </w:rPr>
      </w:pPr>
      <w:r>
        <w:rPr>
          <w:rFonts w:ascii="仿宋_GB2312" w:eastAsia="仿宋_GB2312" w:hint="eastAsia"/>
          <w:bCs/>
          <w:sz w:val="32"/>
          <w:szCs w:val="32"/>
        </w:rPr>
        <w:t>食堂经营管理服务供应商比选监督委员会由比选人人纪检负责人、师生和学生家长代表共不低于9人单数组成，</w:t>
      </w:r>
      <w:r>
        <w:rPr>
          <w:rFonts w:ascii="仿宋_GB2312" w:eastAsia="仿宋_GB2312" w:hAnsi="宋体" w:hint="eastAsia"/>
          <w:bCs/>
          <w:sz w:val="32"/>
          <w:szCs w:val="32"/>
        </w:rPr>
        <w:t>负责对整个比选过程进行全程监督，并对比选申请人资格进行审查。监督委员会</w:t>
      </w:r>
      <w:r>
        <w:rPr>
          <w:rFonts w:ascii="仿宋_GB2312" w:eastAsia="仿宋_GB2312" w:hint="eastAsia"/>
          <w:bCs/>
          <w:sz w:val="32"/>
          <w:szCs w:val="32"/>
        </w:rPr>
        <w:t>主任一名，由</w:t>
      </w:r>
      <w:r>
        <w:rPr>
          <w:rFonts w:ascii="仿宋_GB2312" w:eastAsia="仿宋_GB2312" w:hAnsi="宋体" w:hint="eastAsia"/>
          <w:bCs/>
          <w:sz w:val="32"/>
          <w:szCs w:val="32"/>
        </w:rPr>
        <w:t>监督委员会</w:t>
      </w:r>
      <w:r>
        <w:rPr>
          <w:rFonts w:ascii="仿宋_GB2312" w:eastAsia="仿宋_GB2312" w:hint="eastAsia"/>
          <w:bCs/>
          <w:sz w:val="32"/>
          <w:szCs w:val="32"/>
        </w:rPr>
        <w:t>成员推举，主持监督工作，主任与其他成员具有同等表决权。”</w:t>
      </w:r>
      <w:r w:rsidRPr="0032710E">
        <w:rPr>
          <w:rFonts w:ascii="仿宋_GB2312" w:eastAsia="仿宋_GB2312" w:hint="eastAsia"/>
          <w:b/>
          <w:bCs/>
          <w:sz w:val="32"/>
          <w:szCs w:val="32"/>
        </w:rPr>
        <w:t>变更为：</w:t>
      </w:r>
    </w:p>
    <w:p w:rsidR="0032710E" w:rsidRDefault="0032710E" w:rsidP="0032710E">
      <w:pPr>
        <w:tabs>
          <w:tab w:val="left" w:pos="0"/>
        </w:tabs>
        <w:ind w:firstLineChars="200" w:firstLine="640"/>
        <w:rPr>
          <w:rFonts w:ascii="仿宋_GB2312" w:eastAsia="仿宋_GB2312"/>
          <w:bCs/>
          <w:sz w:val="32"/>
          <w:szCs w:val="32"/>
        </w:rPr>
      </w:pPr>
      <w:r>
        <w:rPr>
          <w:rFonts w:ascii="仿宋_GB2312" w:eastAsia="仿宋_GB2312" w:hAnsi="宋体" w:hint="eastAsia"/>
          <w:bCs/>
          <w:sz w:val="32"/>
          <w:szCs w:val="32"/>
        </w:rPr>
        <w:t>食堂经营管理服务供应商比选活动</w:t>
      </w:r>
      <w:r>
        <w:rPr>
          <w:rFonts w:ascii="仿宋_GB2312" w:eastAsia="仿宋_GB2312" w:hint="eastAsia"/>
          <w:bCs/>
          <w:sz w:val="32"/>
          <w:szCs w:val="32"/>
        </w:rPr>
        <w:t>在监督委员会全程监督下开展，形成并发布比选报告。</w:t>
      </w:r>
    </w:p>
    <w:p w:rsidR="0032710E" w:rsidRDefault="0032710E" w:rsidP="003A33BC">
      <w:pPr>
        <w:ind w:firstLineChars="200" w:firstLine="643"/>
        <w:jc w:val="center"/>
        <w:rPr>
          <w:rFonts w:ascii="仿宋_GB2312" w:eastAsia="仿宋_GB2312"/>
          <w:bCs/>
          <w:sz w:val="32"/>
          <w:szCs w:val="32"/>
        </w:rPr>
      </w:pPr>
      <w:r w:rsidRPr="003A33BC">
        <w:rPr>
          <w:rFonts w:ascii="仿宋_GB2312" w:eastAsia="仿宋_GB2312" w:hint="eastAsia"/>
          <w:b/>
          <w:bCs/>
          <w:sz w:val="32"/>
          <w:szCs w:val="32"/>
        </w:rPr>
        <w:t>食堂经营管理服务供应商比选监督委员会由比选人人纪检负责人、师生和学生家长代表共不低于9人单数组成，</w:t>
      </w:r>
      <w:r w:rsidRPr="003A33BC">
        <w:rPr>
          <w:rFonts w:ascii="仿宋_GB2312" w:eastAsia="仿宋_GB2312" w:hAnsi="宋体" w:hint="eastAsia"/>
          <w:b/>
          <w:bCs/>
          <w:sz w:val="32"/>
          <w:szCs w:val="32"/>
        </w:rPr>
        <w:t>负责对整个比选过程进行全程监督。</w:t>
      </w:r>
      <w:r>
        <w:rPr>
          <w:rFonts w:ascii="仿宋_GB2312" w:eastAsia="仿宋_GB2312" w:hAnsi="宋体" w:hint="eastAsia"/>
          <w:bCs/>
          <w:sz w:val="32"/>
          <w:szCs w:val="32"/>
        </w:rPr>
        <w:t>监督委员会</w:t>
      </w:r>
      <w:r>
        <w:rPr>
          <w:rFonts w:ascii="仿宋_GB2312" w:eastAsia="仿宋_GB2312" w:hint="eastAsia"/>
          <w:bCs/>
          <w:sz w:val="32"/>
          <w:szCs w:val="32"/>
        </w:rPr>
        <w:t>主任一名，由</w:t>
      </w:r>
      <w:r>
        <w:rPr>
          <w:rFonts w:ascii="仿宋_GB2312" w:eastAsia="仿宋_GB2312" w:hAnsi="宋体" w:hint="eastAsia"/>
          <w:bCs/>
          <w:sz w:val="32"/>
          <w:szCs w:val="32"/>
        </w:rPr>
        <w:t>监督委员会</w:t>
      </w:r>
      <w:r>
        <w:rPr>
          <w:rFonts w:ascii="仿宋_GB2312" w:eastAsia="仿宋_GB2312" w:hint="eastAsia"/>
          <w:bCs/>
          <w:sz w:val="32"/>
          <w:szCs w:val="32"/>
        </w:rPr>
        <w:t>成员推举，主持监督工作，主任与其他成员</w:t>
      </w:r>
    </w:p>
    <w:p w:rsidR="0032710E" w:rsidRDefault="0032710E" w:rsidP="0032710E">
      <w:pPr>
        <w:rPr>
          <w:rFonts w:ascii="仿宋_GB2312" w:eastAsia="仿宋_GB2312"/>
          <w:bCs/>
          <w:sz w:val="32"/>
          <w:szCs w:val="32"/>
        </w:rPr>
      </w:pPr>
      <w:r>
        <w:rPr>
          <w:rFonts w:ascii="仿宋_GB2312" w:eastAsia="仿宋_GB2312" w:hint="eastAsia"/>
          <w:bCs/>
          <w:sz w:val="32"/>
          <w:szCs w:val="32"/>
        </w:rPr>
        <w:t>具有同等表决权。</w:t>
      </w:r>
    </w:p>
    <w:p w:rsidR="0032710E" w:rsidRDefault="0032710E" w:rsidP="0032710E">
      <w:pPr>
        <w:ind w:firstLineChars="196" w:firstLine="620"/>
        <w:rPr>
          <w:rFonts w:ascii="仿宋_GB2312" w:eastAsia="仿宋_GB2312" w:hAnsi="宋体"/>
          <w:b/>
          <w:w w:val="98"/>
          <w:sz w:val="32"/>
          <w:szCs w:val="32"/>
        </w:rPr>
      </w:pPr>
      <w:r w:rsidRPr="0032710E">
        <w:rPr>
          <w:rFonts w:ascii="仿宋_GB2312" w:eastAsia="仿宋_GB2312" w:hAnsi="宋体" w:hint="eastAsia"/>
          <w:b/>
          <w:w w:val="98"/>
          <w:sz w:val="32"/>
          <w:szCs w:val="32"/>
        </w:rPr>
        <w:t>四</w:t>
      </w:r>
      <w:r>
        <w:rPr>
          <w:rFonts w:ascii="仿宋_GB2312" w:eastAsia="仿宋_GB2312" w:hAnsi="宋体" w:hint="eastAsia"/>
          <w:b/>
          <w:w w:val="98"/>
          <w:sz w:val="32"/>
          <w:szCs w:val="32"/>
        </w:rPr>
        <w:t>、“比选方案”中</w:t>
      </w:r>
    </w:p>
    <w:p w:rsidR="0032710E" w:rsidRDefault="0032710E" w:rsidP="0032710E">
      <w:pPr>
        <w:ind w:firstLineChars="200" w:firstLine="625"/>
        <w:jc w:val="center"/>
        <w:rPr>
          <w:rFonts w:ascii="仿宋_GB2312" w:eastAsia="仿宋_GB2312" w:hAnsi="宋体"/>
          <w:w w:val="98"/>
          <w:sz w:val="32"/>
          <w:szCs w:val="32"/>
        </w:rPr>
      </w:pPr>
      <w:r>
        <w:rPr>
          <w:rFonts w:ascii="仿宋_GB2312" w:eastAsia="仿宋_GB2312" w:hAnsi="宋体" w:hint="eastAsia"/>
          <w:w w:val="98"/>
          <w:sz w:val="32"/>
          <w:szCs w:val="32"/>
        </w:rPr>
        <w:lastRenderedPageBreak/>
        <w:t>巴中市第三中学食堂经营管理服务供应商选择随机抽选</w:t>
      </w:r>
    </w:p>
    <w:p w:rsidR="0032710E" w:rsidRDefault="0032710E" w:rsidP="0032710E">
      <w:pPr>
        <w:ind w:firstLineChars="200" w:firstLine="640"/>
        <w:jc w:val="center"/>
        <w:rPr>
          <w:rFonts w:ascii="仿宋_GB2312" w:eastAsia="仿宋_GB2312" w:hAnsi="宋体"/>
          <w:sz w:val="32"/>
          <w:szCs w:val="32"/>
        </w:rPr>
      </w:pPr>
      <w:r>
        <w:rPr>
          <w:rFonts w:ascii="仿宋_GB2312" w:eastAsia="仿宋_GB2312" w:hAnsi="宋体" w:hint="eastAsia"/>
          <w:sz w:val="32"/>
          <w:szCs w:val="32"/>
        </w:rPr>
        <w:t>比选申请人资格审查表</w:t>
      </w:r>
    </w:p>
    <w:p w:rsidR="0032710E" w:rsidRDefault="0032710E" w:rsidP="0032710E">
      <w:pPr>
        <w:ind w:firstLineChars="250" w:firstLine="800"/>
        <w:rPr>
          <w:rFonts w:ascii="仿宋_GB2312" w:eastAsia="仿宋_GB2312"/>
          <w:bCs/>
          <w:sz w:val="32"/>
          <w:szCs w:val="32"/>
        </w:rPr>
      </w:pPr>
      <w:r>
        <w:rPr>
          <w:rFonts w:ascii="仿宋_GB2312" w:eastAsia="仿宋_GB2312" w:hint="eastAsia"/>
          <w:bCs/>
          <w:sz w:val="32"/>
          <w:szCs w:val="32"/>
        </w:rPr>
        <w:t>比选申请人：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2165"/>
        <w:gridCol w:w="2165"/>
        <w:gridCol w:w="2166"/>
      </w:tblGrid>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内容</w:t>
            </w:r>
          </w:p>
        </w:tc>
        <w:tc>
          <w:tcPr>
            <w:tcW w:w="2165" w:type="dxa"/>
          </w:tcPr>
          <w:p w:rsidR="0032710E" w:rsidRDefault="0032710E" w:rsidP="00565D08">
            <w:pPr>
              <w:rPr>
                <w:rFonts w:ascii="仿宋_GB2312" w:eastAsia="仿宋_GB2312"/>
                <w:bCs/>
                <w:sz w:val="24"/>
              </w:rPr>
            </w:pPr>
            <w:r>
              <w:rPr>
                <w:rFonts w:ascii="仿宋_GB2312" w:eastAsia="仿宋_GB2312" w:hint="eastAsia"/>
                <w:bCs/>
                <w:sz w:val="24"/>
              </w:rPr>
              <w:t>符合</w:t>
            </w:r>
          </w:p>
        </w:tc>
        <w:tc>
          <w:tcPr>
            <w:tcW w:w="2165" w:type="dxa"/>
          </w:tcPr>
          <w:p w:rsidR="0032710E" w:rsidRDefault="0032710E" w:rsidP="00565D08">
            <w:pPr>
              <w:rPr>
                <w:rFonts w:ascii="仿宋_GB2312" w:eastAsia="仿宋_GB2312"/>
                <w:bCs/>
                <w:sz w:val="24"/>
              </w:rPr>
            </w:pPr>
            <w:r>
              <w:rPr>
                <w:rFonts w:ascii="仿宋_GB2312" w:eastAsia="仿宋_GB2312" w:hint="eastAsia"/>
                <w:bCs/>
                <w:sz w:val="24"/>
              </w:rPr>
              <w:t>不符合</w:t>
            </w: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备注</w:t>
            </w:r>
          </w:p>
        </w:tc>
      </w:tr>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比选保证金</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比选申请人营业执照副本</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具有餐饮管理或餐饮服务或餐饮管理、餐饮服务、劳务服务资质</w:t>
            </w:r>
          </w:p>
        </w:tc>
      </w:tr>
      <w:tr w:rsidR="0032710E" w:rsidTr="00565D08">
        <w:trPr>
          <w:trHeight w:val="10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拟任食堂负责人有效身份证、厨师证、营养师资格证</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166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比选申请人为法定代表人和拟任食堂负责人缴纳的最近6个月养老保险凭证</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55"/>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2个或2个以上类似业绩</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针对比选申请人近期项目的经营管理，项目业主、行政主管部门、市场监管部门的良好评价</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比选申请人最近2年财务审计报告</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新注册公司不提供</w:t>
            </w:r>
          </w:p>
        </w:tc>
      </w:tr>
      <w:tr w:rsidR="0032710E" w:rsidTr="00565D08">
        <w:trPr>
          <w:trHeight w:val="784"/>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比选申请人近三年无违法违规证明</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比选响应文件</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422"/>
        </w:trPr>
        <w:tc>
          <w:tcPr>
            <w:tcW w:w="8660" w:type="dxa"/>
            <w:gridSpan w:val="4"/>
          </w:tcPr>
          <w:p w:rsidR="0032710E" w:rsidRDefault="0032710E" w:rsidP="00565D08">
            <w:pPr>
              <w:tabs>
                <w:tab w:val="left" w:pos="667"/>
              </w:tabs>
              <w:rPr>
                <w:rFonts w:ascii="仿宋_GB2312" w:eastAsia="仿宋_GB2312"/>
                <w:bCs/>
                <w:sz w:val="24"/>
              </w:rPr>
            </w:pPr>
            <w:r>
              <w:rPr>
                <w:rFonts w:ascii="仿宋_GB2312" w:eastAsia="仿宋_GB2312" w:hint="eastAsia"/>
                <w:bCs/>
                <w:sz w:val="24"/>
              </w:rPr>
              <w:tab/>
              <w:t>以上各项内容均符合，比选申请人资格审查通过。</w:t>
            </w:r>
          </w:p>
        </w:tc>
      </w:tr>
    </w:tbl>
    <w:p w:rsidR="0032710E" w:rsidRDefault="0032710E" w:rsidP="0032710E">
      <w:pPr>
        <w:ind w:firstLineChars="250" w:firstLine="800"/>
        <w:rPr>
          <w:rFonts w:ascii="仿宋_GB2312" w:eastAsia="仿宋_GB2312"/>
          <w:bCs/>
          <w:sz w:val="32"/>
          <w:szCs w:val="32"/>
        </w:rPr>
      </w:pPr>
      <w:r>
        <w:rPr>
          <w:rFonts w:ascii="仿宋_GB2312" w:eastAsia="仿宋_GB2312" w:hint="eastAsia"/>
          <w:bCs/>
          <w:sz w:val="32"/>
          <w:szCs w:val="32"/>
        </w:rPr>
        <w:t>监督委员会（签字）：</w:t>
      </w:r>
    </w:p>
    <w:p w:rsidR="00D23E70" w:rsidRPr="00D7583E" w:rsidRDefault="00D7583E" w:rsidP="00D7583E">
      <w:pPr>
        <w:spacing w:line="400" w:lineRule="exact"/>
        <w:ind w:firstLineChars="150" w:firstLine="482"/>
        <w:rPr>
          <w:rFonts w:ascii="仿宋_GB2312" w:eastAsia="仿宋_GB2312"/>
          <w:b/>
          <w:sz w:val="32"/>
          <w:szCs w:val="32"/>
        </w:rPr>
      </w:pPr>
      <w:r w:rsidRPr="00D7583E">
        <w:rPr>
          <w:rFonts w:ascii="仿宋_GB2312" w:eastAsia="仿宋_GB2312" w:hint="eastAsia"/>
          <w:b/>
          <w:sz w:val="32"/>
          <w:szCs w:val="32"/>
        </w:rPr>
        <w:t>变更为：</w:t>
      </w:r>
    </w:p>
    <w:p w:rsidR="0032710E" w:rsidRDefault="0032710E" w:rsidP="0032710E">
      <w:pPr>
        <w:ind w:firstLineChars="200" w:firstLine="625"/>
        <w:jc w:val="center"/>
        <w:rPr>
          <w:rFonts w:ascii="仿宋_GB2312" w:eastAsia="仿宋_GB2312" w:hAnsi="宋体"/>
          <w:w w:val="98"/>
          <w:sz w:val="32"/>
          <w:szCs w:val="32"/>
        </w:rPr>
      </w:pPr>
      <w:r>
        <w:rPr>
          <w:rFonts w:ascii="仿宋_GB2312" w:eastAsia="仿宋_GB2312" w:hAnsi="宋体" w:hint="eastAsia"/>
          <w:w w:val="98"/>
          <w:sz w:val="32"/>
          <w:szCs w:val="32"/>
        </w:rPr>
        <w:lastRenderedPageBreak/>
        <w:t>巴中市第三中学食堂经营管理服务供应商选择随机抽选</w:t>
      </w:r>
    </w:p>
    <w:p w:rsidR="0032710E" w:rsidRDefault="0032710E" w:rsidP="0032710E">
      <w:pPr>
        <w:ind w:firstLineChars="200" w:firstLine="640"/>
        <w:jc w:val="center"/>
        <w:rPr>
          <w:rFonts w:ascii="仿宋_GB2312" w:eastAsia="仿宋_GB2312" w:hAnsi="宋体"/>
          <w:sz w:val="32"/>
          <w:szCs w:val="32"/>
        </w:rPr>
      </w:pPr>
      <w:r>
        <w:rPr>
          <w:rFonts w:ascii="仿宋_GB2312" w:eastAsia="仿宋_GB2312" w:hAnsi="宋体" w:hint="eastAsia"/>
          <w:sz w:val="32"/>
          <w:szCs w:val="32"/>
        </w:rPr>
        <w:t>比选申请人资格审查表</w:t>
      </w:r>
    </w:p>
    <w:p w:rsidR="0032710E" w:rsidRDefault="0032710E" w:rsidP="0032710E">
      <w:pPr>
        <w:ind w:firstLineChars="250" w:firstLine="800"/>
        <w:rPr>
          <w:rFonts w:ascii="仿宋_GB2312" w:eastAsia="仿宋_GB2312"/>
          <w:bCs/>
          <w:sz w:val="32"/>
          <w:szCs w:val="32"/>
        </w:rPr>
      </w:pPr>
      <w:r>
        <w:rPr>
          <w:rFonts w:ascii="仿宋_GB2312" w:eastAsia="仿宋_GB2312" w:hint="eastAsia"/>
          <w:bCs/>
          <w:sz w:val="32"/>
          <w:szCs w:val="32"/>
        </w:rPr>
        <w:t>比选申请人：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4"/>
        <w:gridCol w:w="2165"/>
        <w:gridCol w:w="2165"/>
        <w:gridCol w:w="2166"/>
      </w:tblGrid>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内容</w:t>
            </w:r>
          </w:p>
        </w:tc>
        <w:tc>
          <w:tcPr>
            <w:tcW w:w="2165" w:type="dxa"/>
          </w:tcPr>
          <w:p w:rsidR="0032710E" w:rsidRDefault="0032710E" w:rsidP="00565D08">
            <w:pPr>
              <w:rPr>
                <w:rFonts w:ascii="仿宋_GB2312" w:eastAsia="仿宋_GB2312"/>
                <w:bCs/>
                <w:sz w:val="24"/>
              </w:rPr>
            </w:pPr>
            <w:r>
              <w:rPr>
                <w:rFonts w:ascii="仿宋_GB2312" w:eastAsia="仿宋_GB2312" w:hint="eastAsia"/>
                <w:bCs/>
                <w:sz w:val="24"/>
              </w:rPr>
              <w:t>符合</w:t>
            </w:r>
          </w:p>
        </w:tc>
        <w:tc>
          <w:tcPr>
            <w:tcW w:w="2165" w:type="dxa"/>
          </w:tcPr>
          <w:p w:rsidR="0032710E" w:rsidRDefault="0032710E" w:rsidP="00565D08">
            <w:pPr>
              <w:rPr>
                <w:rFonts w:ascii="仿宋_GB2312" w:eastAsia="仿宋_GB2312"/>
                <w:bCs/>
                <w:sz w:val="24"/>
              </w:rPr>
            </w:pPr>
            <w:r>
              <w:rPr>
                <w:rFonts w:ascii="仿宋_GB2312" w:eastAsia="仿宋_GB2312" w:hint="eastAsia"/>
                <w:bCs/>
                <w:sz w:val="24"/>
              </w:rPr>
              <w:t>不符合</w:t>
            </w: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备注</w:t>
            </w:r>
          </w:p>
        </w:tc>
      </w:tr>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比选保证金</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比选申请人营业执照副本</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具有餐饮管理或餐饮服务或餐饮管理、餐饮服务、劳务服务资质</w:t>
            </w:r>
          </w:p>
        </w:tc>
      </w:tr>
      <w:tr w:rsidR="0032710E" w:rsidTr="00565D08">
        <w:trPr>
          <w:trHeight w:val="1001"/>
        </w:trPr>
        <w:tc>
          <w:tcPr>
            <w:tcW w:w="2164" w:type="dxa"/>
          </w:tcPr>
          <w:p w:rsidR="0032710E" w:rsidRPr="0032710E" w:rsidRDefault="0032710E" w:rsidP="00565D08">
            <w:pPr>
              <w:rPr>
                <w:rFonts w:ascii="仿宋_GB2312" w:eastAsia="仿宋_GB2312"/>
                <w:b/>
                <w:bCs/>
                <w:sz w:val="24"/>
              </w:rPr>
            </w:pPr>
            <w:r w:rsidRPr="0032710E">
              <w:rPr>
                <w:rFonts w:ascii="仿宋_GB2312" w:eastAsia="仿宋_GB2312" w:hint="eastAsia"/>
                <w:b/>
                <w:bCs/>
                <w:sz w:val="24"/>
              </w:rPr>
              <w:t>拟任食堂负责人厨师证或营养师资格证</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166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比选申请人为法定代表人和拟任食堂负责人缴纳的最近6个月养老保险凭证</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55"/>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2个或2个以上类似业绩</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Pr="0032710E" w:rsidRDefault="00D7583E" w:rsidP="00565D08">
            <w:pPr>
              <w:rPr>
                <w:rFonts w:ascii="仿宋_GB2312" w:eastAsia="仿宋_GB2312"/>
                <w:b/>
                <w:bCs/>
                <w:sz w:val="24"/>
              </w:rPr>
            </w:pPr>
            <w:r>
              <w:rPr>
                <w:rFonts w:ascii="仿宋_GB2312" w:eastAsia="仿宋_GB2312" w:hint="eastAsia"/>
                <w:b/>
                <w:bCs/>
                <w:sz w:val="24"/>
              </w:rPr>
              <w:t>针对比选申请人近期项目的经营管理，项目业主或行政主管部门或</w:t>
            </w:r>
            <w:r w:rsidR="0032710E" w:rsidRPr="0032710E">
              <w:rPr>
                <w:rFonts w:ascii="仿宋_GB2312" w:eastAsia="仿宋_GB2312" w:hint="eastAsia"/>
                <w:b/>
                <w:bCs/>
                <w:sz w:val="24"/>
              </w:rPr>
              <w:t>市场监管部门的良好评价</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782"/>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比选申请人最近2年财务审计报告</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r>
              <w:rPr>
                <w:rFonts w:ascii="仿宋_GB2312" w:eastAsia="仿宋_GB2312" w:hint="eastAsia"/>
                <w:bCs/>
                <w:sz w:val="24"/>
              </w:rPr>
              <w:t>新注册公司不提供</w:t>
            </w:r>
          </w:p>
        </w:tc>
      </w:tr>
      <w:tr w:rsidR="0032710E" w:rsidTr="00565D08">
        <w:trPr>
          <w:trHeight w:val="784"/>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比选申请人近三年无违法违规证明</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401"/>
        </w:trPr>
        <w:tc>
          <w:tcPr>
            <w:tcW w:w="2164" w:type="dxa"/>
          </w:tcPr>
          <w:p w:rsidR="0032710E" w:rsidRDefault="0032710E" w:rsidP="00565D08">
            <w:pPr>
              <w:rPr>
                <w:rFonts w:ascii="仿宋_GB2312" w:eastAsia="仿宋_GB2312"/>
                <w:bCs/>
                <w:sz w:val="24"/>
              </w:rPr>
            </w:pPr>
            <w:r>
              <w:rPr>
                <w:rFonts w:ascii="仿宋_GB2312" w:eastAsia="仿宋_GB2312" w:hint="eastAsia"/>
                <w:bCs/>
                <w:sz w:val="24"/>
              </w:rPr>
              <w:t>比选响应文件</w:t>
            </w:r>
          </w:p>
        </w:tc>
        <w:tc>
          <w:tcPr>
            <w:tcW w:w="2165" w:type="dxa"/>
          </w:tcPr>
          <w:p w:rsidR="0032710E" w:rsidRDefault="0032710E" w:rsidP="00565D08">
            <w:pPr>
              <w:rPr>
                <w:rFonts w:ascii="仿宋_GB2312" w:eastAsia="仿宋_GB2312"/>
                <w:bCs/>
                <w:sz w:val="24"/>
              </w:rPr>
            </w:pPr>
          </w:p>
        </w:tc>
        <w:tc>
          <w:tcPr>
            <w:tcW w:w="2165" w:type="dxa"/>
          </w:tcPr>
          <w:p w:rsidR="0032710E" w:rsidRDefault="0032710E" w:rsidP="00565D08">
            <w:pPr>
              <w:rPr>
                <w:rFonts w:ascii="仿宋_GB2312" w:eastAsia="仿宋_GB2312"/>
                <w:bCs/>
                <w:sz w:val="24"/>
              </w:rPr>
            </w:pPr>
          </w:p>
        </w:tc>
        <w:tc>
          <w:tcPr>
            <w:tcW w:w="2166" w:type="dxa"/>
          </w:tcPr>
          <w:p w:rsidR="0032710E" w:rsidRDefault="0032710E" w:rsidP="00565D08">
            <w:pPr>
              <w:rPr>
                <w:rFonts w:ascii="仿宋_GB2312" w:eastAsia="仿宋_GB2312"/>
                <w:bCs/>
                <w:sz w:val="24"/>
              </w:rPr>
            </w:pPr>
          </w:p>
        </w:tc>
      </w:tr>
      <w:tr w:rsidR="0032710E" w:rsidTr="00565D08">
        <w:trPr>
          <w:trHeight w:val="422"/>
        </w:trPr>
        <w:tc>
          <w:tcPr>
            <w:tcW w:w="8660" w:type="dxa"/>
            <w:gridSpan w:val="4"/>
          </w:tcPr>
          <w:p w:rsidR="0032710E" w:rsidRDefault="0032710E" w:rsidP="00565D08">
            <w:pPr>
              <w:tabs>
                <w:tab w:val="left" w:pos="667"/>
              </w:tabs>
              <w:rPr>
                <w:rFonts w:ascii="仿宋_GB2312" w:eastAsia="仿宋_GB2312"/>
                <w:bCs/>
                <w:sz w:val="24"/>
              </w:rPr>
            </w:pPr>
            <w:r>
              <w:rPr>
                <w:rFonts w:ascii="仿宋_GB2312" w:eastAsia="仿宋_GB2312" w:hint="eastAsia"/>
                <w:bCs/>
                <w:sz w:val="24"/>
              </w:rPr>
              <w:tab/>
              <w:t>以上各项内容均符合，比选申请人资格审查通过。</w:t>
            </w:r>
          </w:p>
        </w:tc>
      </w:tr>
    </w:tbl>
    <w:p w:rsidR="00D7583E" w:rsidRDefault="00D7583E" w:rsidP="0032710E">
      <w:pPr>
        <w:rPr>
          <w:rFonts w:ascii="仿宋_GB2312" w:eastAsia="仿宋_GB2312"/>
          <w:bCs/>
          <w:sz w:val="32"/>
          <w:szCs w:val="32"/>
        </w:rPr>
      </w:pPr>
      <w:r>
        <w:rPr>
          <w:rFonts w:ascii="仿宋_GB2312" w:eastAsia="仿宋_GB2312" w:hint="eastAsia"/>
          <w:bCs/>
          <w:sz w:val="32"/>
          <w:szCs w:val="32"/>
        </w:rPr>
        <w:t xml:space="preserve">                                   巴中市第三中学</w:t>
      </w:r>
    </w:p>
    <w:p w:rsidR="007455C2" w:rsidRPr="007455C2" w:rsidRDefault="00D7583E" w:rsidP="0032710E">
      <w:pPr>
        <w:rPr>
          <w:rFonts w:asciiTheme="minorEastAsia" w:eastAsiaTheme="minorEastAsia" w:hAnsiTheme="minorEastAsia"/>
          <w:sz w:val="32"/>
          <w:szCs w:val="32"/>
        </w:rPr>
      </w:pPr>
      <w:r>
        <w:rPr>
          <w:rFonts w:ascii="仿宋_GB2312" w:eastAsia="仿宋_GB2312" w:hint="eastAsia"/>
          <w:bCs/>
          <w:sz w:val="32"/>
          <w:szCs w:val="32"/>
        </w:rPr>
        <w:t xml:space="preserve">                                  2019年8月6日 </w:t>
      </w:r>
      <w:r>
        <w:rPr>
          <w:rFonts w:asciiTheme="minorEastAsia" w:eastAsiaTheme="minorEastAsia" w:hAnsiTheme="minorEastAsia" w:hint="eastAsia"/>
          <w:sz w:val="32"/>
          <w:szCs w:val="32"/>
        </w:rPr>
        <w:t xml:space="preserve">                      </w:t>
      </w:r>
    </w:p>
    <w:sectPr w:rsidR="007455C2" w:rsidRPr="007455C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7455C2"/>
    <w:rsid w:val="00006AD5"/>
    <w:rsid w:val="00052439"/>
    <w:rsid w:val="00064E30"/>
    <w:rsid w:val="000675BE"/>
    <w:rsid w:val="00096181"/>
    <w:rsid w:val="000B3A45"/>
    <w:rsid w:val="000D2066"/>
    <w:rsid w:val="000E4BE1"/>
    <w:rsid w:val="00101952"/>
    <w:rsid w:val="00114C50"/>
    <w:rsid w:val="001366BF"/>
    <w:rsid w:val="00154D69"/>
    <w:rsid w:val="00170679"/>
    <w:rsid w:val="00176E18"/>
    <w:rsid w:val="00184393"/>
    <w:rsid w:val="001C2500"/>
    <w:rsid w:val="001D1B98"/>
    <w:rsid w:val="001D35F7"/>
    <w:rsid w:val="001F4472"/>
    <w:rsid w:val="00200A39"/>
    <w:rsid w:val="0020408E"/>
    <w:rsid w:val="0022710B"/>
    <w:rsid w:val="0023088E"/>
    <w:rsid w:val="002433FC"/>
    <w:rsid w:val="00256103"/>
    <w:rsid w:val="0026793E"/>
    <w:rsid w:val="00276A38"/>
    <w:rsid w:val="00277F30"/>
    <w:rsid w:val="002A3E87"/>
    <w:rsid w:val="002A67F4"/>
    <w:rsid w:val="002A7814"/>
    <w:rsid w:val="002C6596"/>
    <w:rsid w:val="0030480D"/>
    <w:rsid w:val="00306BAF"/>
    <w:rsid w:val="00317C4E"/>
    <w:rsid w:val="00317E5D"/>
    <w:rsid w:val="00323B43"/>
    <w:rsid w:val="00324BC1"/>
    <w:rsid w:val="0032710E"/>
    <w:rsid w:val="003335E5"/>
    <w:rsid w:val="00337BB2"/>
    <w:rsid w:val="003448DB"/>
    <w:rsid w:val="00357D0D"/>
    <w:rsid w:val="00363A28"/>
    <w:rsid w:val="00370A2A"/>
    <w:rsid w:val="00376A54"/>
    <w:rsid w:val="00382C18"/>
    <w:rsid w:val="00397543"/>
    <w:rsid w:val="003A0852"/>
    <w:rsid w:val="003A33BC"/>
    <w:rsid w:val="003B067A"/>
    <w:rsid w:val="003C0F22"/>
    <w:rsid w:val="003C2FA0"/>
    <w:rsid w:val="003D37D8"/>
    <w:rsid w:val="003E067B"/>
    <w:rsid w:val="003E3EA4"/>
    <w:rsid w:val="003F145F"/>
    <w:rsid w:val="003F406F"/>
    <w:rsid w:val="003F518C"/>
    <w:rsid w:val="00424A25"/>
    <w:rsid w:val="0043298E"/>
    <w:rsid w:val="00433479"/>
    <w:rsid w:val="004358AB"/>
    <w:rsid w:val="00440F31"/>
    <w:rsid w:val="0044338D"/>
    <w:rsid w:val="004455D4"/>
    <w:rsid w:val="004509A9"/>
    <w:rsid w:val="00450BD5"/>
    <w:rsid w:val="0045537A"/>
    <w:rsid w:val="00466F5B"/>
    <w:rsid w:val="004711AA"/>
    <w:rsid w:val="00474A75"/>
    <w:rsid w:val="004A776F"/>
    <w:rsid w:val="004B19E3"/>
    <w:rsid w:val="004C5EF7"/>
    <w:rsid w:val="004D15B1"/>
    <w:rsid w:val="00500F0E"/>
    <w:rsid w:val="0050502F"/>
    <w:rsid w:val="00515A9C"/>
    <w:rsid w:val="005264B5"/>
    <w:rsid w:val="005367D6"/>
    <w:rsid w:val="00550188"/>
    <w:rsid w:val="0055687A"/>
    <w:rsid w:val="00582374"/>
    <w:rsid w:val="005958C1"/>
    <w:rsid w:val="005A50FB"/>
    <w:rsid w:val="005B19B3"/>
    <w:rsid w:val="005B1D12"/>
    <w:rsid w:val="005B5B81"/>
    <w:rsid w:val="005B7098"/>
    <w:rsid w:val="005C687D"/>
    <w:rsid w:val="005D1364"/>
    <w:rsid w:val="005F3018"/>
    <w:rsid w:val="00612832"/>
    <w:rsid w:val="00614A12"/>
    <w:rsid w:val="00624B80"/>
    <w:rsid w:val="00624F34"/>
    <w:rsid w:val="00627157"/>
    <w:rsid w:val="00633E77"/>
    <w:rsid w:val="006559D1"/>
    <w:rsid w:val="0067572C"/>
    <w:rsid w:val="00685982"/>
    <w:rsid w:val="00693980"/>
    <w:rsid w:val="006B14E3"/>
    <w:rsid w:val="006B3638"/>
    <w:rsid w:val="006B3E52"/>
    <w:rsid w:val="006B4C93"/>
    <w:rsid w:val="006C25E9"/>
    <w:rsid w:val="006F7197"/>
    <w:rsid w:val="00701E8D"/>
    <w:rsid w:val="007104A1"/>
    <w:rsid w:val="00715A6C"/>
    <w:rsid w:val="00721E82"/>
    <w:rsid w:val="007243A6"/>
    <w:rsid w:val="0072454E"/>
    <w:rsid w:val="007273BF"/>
    <w:rsid w:val="00745171"/>
    <w:rsid w:val="007455C2"/>
    <w:rsid w:val="00745C79"/>
    <w:rsid w:val="007477B3"/>
    <w:rsid w:val="00756746"/>
    <w:rsid w:val="007609EB"/>
    <w:rsid w:val="007704DD"/>
    <w:rsid w:val="007734D1"/>
    <w:rsid w:val="00775B60"/>
    <w:rsid w:val="00776E55"/>
    <w:rsid w:val="00791E25"/>
    <w:rsid w:val="00791EE9"/>
    <w:rsid w:val="007A61F7"/>
    <w:rsid w:val="007C3824"/>
    <w:rsid w:val="007C5C40"/>
    <w:rsid w:val="007C66F1"/>
    <w:rsid w:val="007C708B"/>
    <w:rsid w:val="007E6B50"/>
    <w:rsid w:val="007F183A"/>
    <w:rsid w:val="007F64CD"/>
    <w:rsid w:val="00821D90"/>
    <w:rsid w:val="0083777A"/>
    <w:rsid w:val="00845ACB"/>
    <w:rsid w:val="00852400"/>
    <w:rsid w:val="008529AC"/>
    <w:rsid w:val="00857975"/>
    <w:rsid w:val="00865439"/>
    <w:rsid w:val="00870DF2"/>
    <w:rsid w:val="008810C9"/>
    <w:rsid w:val="00886468"/>
    <w:rsid w:val="008934C9"/>
    <w:rsid w:val="008A0711"/>
    <w:rsid w:val="008B7726"/>
    <w:rsid w:val="008C2798"/>
    <w:rsid w:val="008C5852"/>
    <w:rsid w:val="008E2AF3"/>
    <w:rsid w:val="008F5875"/>
    <w:rsid w:val="008F6E5C"/>
    <w:rsid w:val="008F7F84"/>
    <w:rsid w:val="00910B5A"/>
    <w:rsid w:val="00910E6F"/>
    <w:rsid w:val="00925287"/>
    <w:rsid w:val="00925B32"/>
    <w:rsid w:val="00931716"/>
    <w:rsid w:val="00931DDC"/>
    <w:rsid w:val="009338F9"/>
    <w:rsid w:val="009379D6"/>
    <w:rsid w:val="00943D85"/>
    <w:rsid w:val="009640CA"/>
    <w:rsid w:val="0097763D"/>
    <w:rsid w:val="00987AA2"/>
    <w:rsid w:val="009942D1"/>
    <w:rsid w:val="009A066C"/>
    <w:rsid w:val="009A5DF5"/>
    <w:rsid w:val="009B1398"/>
    <w:rsid w:val="009E5D7C"/>
    <w:rsid w:val="009E5D9B"/>
    <w:rsid w:val="009F2140"/>
    <w:rsid w:val="009F5138"/>
    <w:rsid w:val="009F5B22"/>
    <w:rsid w:val="00A10FDF"/>
    <w:rsid w:val="00A1103F"/>
    <w:rsid w:val="00A27884"/>
    <w:rsid w:val="00A322CA"/>
    <w:rsid w:val="00A60F14"/>
    <w:rsid w:val="00A80D18"/>
    <w:rsid w:val="00A843E5"/>
    <w:rsid w:val="00AB6939"/>
    <w:rsid w:val="00AB6F6F"/>
    <w:rsid w:val="00AD1ADF"/>
    <w:rsid w:val="00AD32AE"/>
    <w:rsid w:val="00AF2898"/>
    <w:rsid w:val="00AF2CB6"/>
    <w:rsid w:val="00B001E2"/>
    <w:rsid w:val="00B00A2C"/>
    <w:rsid w:val="00B157AF"/>
    <w:rsid w:val="00B171D9"/>
    <w:rsid w:val="00B2065B"/>
    <w:rsid w:val="00B42F37"/>
    <w:rsid w:val="00B477BA"/>
    <w:rsid w:val="00B47ED3"/>
    <w:rsid w:val="00B64693"/>
    <w:rsid w:val="00B64FC9"/>
    <w:rsid w:val="00B72EE2"/>
    <w:rsid w:val="00B74102"/>
    <w:rsid w:val="00B76870"/>
    <w:rsid w:val="00BA3256"/>
    <w:rsid w:val="00BA732E"/>
    <w:rsid w:val="00BC1AC0"/>
    <w:rsid w:val="00BD3296"/>
    <w:rsid w:val="00BE2F16"/>
    <w:rsid w:val="00BF11F3"/>
    <w:rsid w:val="00BF4743"/>
    <w:rsid w:val="00BF54C5"/>
    <w:rsid w:val="00C06C75"/>
    <w:rsid w:val="00C1454C"/>
    <w:rsid w:val="00C15BA6"/>
    <w:rsid w:val="00C270FC"/>
    <w:rsid w:val="00C327B2"/>
    <w:rsid w:val="00C467B1"/>
    <w:rsid w:val="00C51C95"/>
    <w:rsid w:val="00C57DEA"/>
    <w:rsid w:val="00C57EDA"/>
    <w:rsid w:val="00C6381B"/>
    <w:rsid w:val="00C662C1"/>
    <w:rsid w:val="00C6681A"/>
    <w:rsid w:val="00C76B89"/>
    <w:rsid w:val="00C81F68"/>
    <w:rsid w:val="00C82362"/>
    <w:rsid w:val="00C84DD8"/>
    <w:rsid w:val="00C913EF"/>
    <w:rsid w:val="00C93207"/>
    <w:rsid w:val="00C93FED"/>
    <w:rsid w:val="00CC5A97"/>
    <w:rsid w:val="00CC5BBB"/>
    <w:rsid w:val="00CC737E"/>
    <w:rsid w:val="00CD2E55"/>
    <w:rsid w:val="00D00A57"/>
    <w:rsid w:val="00D03D9E"/>
    <w:rsid w:val="00D23E70"/>
    <w:rsid w:val="00D32D25"/>
    <w:rsid w:val="00D33C85"/>
    <w:rsid w:val="00D41D83"/>
    <w:rsid w:val="00D4260A"/>
    <w:rsid w:val="00D50EAC"/>
    <w:rsid w:val="00D6083E"/>
    <w:rsid w:val="00D64B9F"/>
    <w:rsid w:val="00D703CB"/>
    <w:rsid w:val="00D7583E"/>
    <w:rsid w:val="00D947DD"/>
    <w:rsid w:val="00D96803"/>
    <w:rsid w:val="00DA1FA3"/>
    <w:rsid w:val="00DA4E66"/>
    <w:rsid w:val="00DA58BB"/>
    <w:rsid w:val="00DB0BE9"/>
    <w:rsid w:val="00DC2D2A"/>
    <w:rsid w:val="00DC56DA"/>
    <w:rsid w:val="00DD3B9E"/>
    <w:rsid w:val="00DD51B7"/>
    <w:rsid w:val="00DD69D0"/>
    <w:rsid w:val="00E0294C"/>
    <w:rsid w:val="00E077B3"/>
    <w:rsid w:val="00E14A51"/>
    <w:rsid w:val="00E158DC"/>
    <w:rsid w:val="00E35005"/>
    <w:rsid w:val="00E47FBE"/>
    <w:rsid w:val="00E63C2D"/>
    <w:rsid w:val="00E644FF"/>
    <w:rsid w:val="00E677B1"/>
    <w:rsid w:val="00E816AD"/>
    <w:rsid w:val="00E83C2F"/>
    <w:rsid w:val="00E94D25"/>
    <w:rsid w:val="00EA11E6"/>
    <w:rsid w:val="00EA5C19"/>
    <w:rsid w:val="00ED4DB9"/>
    <w:rsid w:val="00EE24C0"/>
    <w:rsid w:val="00EE6A48"/>
    <w:rsid w:val="00EF2502"/>
    <w:rsid w:val="00EF330E"/>
    <w:rsid w:val="00EF5CCF"/>
    <w:rsid w:val="00F255CC"/>
    <w:rsid w:val="00F36BE7"/>
    <w:rsid w:val="00F422FF"/>
    <w:rsid w:val="00F45716"/>
    <w:rsid w:val="00F47D00"/>
    <w:rsid w:val="00F62E50"/>
    <w:rsid w:val="00F668D0"/>
    <w:rsid w:val="00F726B2"/>
    <w:rsid w:val="00F74E62"/>
    <w:rsid w:val="00F8280D"/>
    <w:rsid w:val="00F857C6"/>
    <w:rsid w:val="00F85B3C"/>
    <w:rsid w:val="00F91EBB"/>
    <w:rsid w:val="00F932AB"/>
    <w:rsid w:val="00F95943"/>
    <w:rsid w:val="00F95F6D"/>
    <w:rsid w:val="00FB757C"/>
    <w:rsid w:val="00FC724C"/>
    <w:rsid w:val="00FE11C8"/>
    <w:rsid w:val="00FF1CD6"/>
    <w:rsid w:val="00FF74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daofz</dc:creator>
  <cp:lastModifiedBy>daofz</cp:lastModifiedBy>
  <cp:revision>2</cp:revision>
  <cp:lastPrinted>2019-08-06T03:18:00Z</cp:lastPrinted>
  <dcterms:created xsi:type="dcterms:W3CDTF">2019-08-06T02:32:00Z</dcterms:created>
  <dcterms:modified xsi:type="dcterms:W3CDTF">2019-08-06T03:21:00Z</dcterms:modified>
</cp:coreProperties>
</file>